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BE" w:rsidRDefault="00D41CBE" w:rsidP="00D41CBE">
      <w:pPr>
        <w:pStyle w:val="Default"/>
        <w:jc w:val="both"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6A49B5">
        <w:rPr>
          <w:rFonts w:ascii="Times New Roman" w:hAnsi="Times New Roman" w:cs="Times New Roman"/>
          <w:u w:val="single"/>
        </w:rPr>
        <w:t>Technické podmínky dle § 89 ZZVZ</w:t>
      </w:r>
    </w:p>
    <w:p w:rsidR="00D41CBE" w:rsidRDefault="00D41CBE" w:rsidP="00D41CBE">
      <w:pPr>
        <w:spacing w:after="0" w:line="240" w:lineRule="auto"/>
      </w:pPr>
    </w:p>
    <w:p w:rsidR="00D41CBE" w:rsidRPr="00991604" w:rsidRDefault="00D41CBE" w:rsidP="00D41CBE">
      <w:pPr>
        <w:pStyle w:val="Default"/>
        <w:jc w:val="both"/>
        <w:rPr>
          <w:rFonts w:ascii="Times New Roman" w:hAnsi="Times New Roman" w:cs="Times New Roman"/>
          <w:b/>
        </w:rPr>
      </w:pPr>
      <w:r w:rsidRPr="00991604">
        <w:rPr>
          <w:rFonts w:ascii="Times New Roman" w:hAnsi="Times New Roman" w:cs="Times New Roman"/>
          <w:b/>
        </w:rPr>
        <w:t>Požadovaná specifikace automobilu označeného lit. A</w:t>
      </w:r>
    </w:p>
    <w:p w:rsidR="00D41CBE" w:rsidRDefault="00D41CBE" w:rsidP="00D41CBE">
      <w:pPr>
        <w:spacing w:after="0" w:line="240" w:lineRule="auto"/>
      </w:pPr>
    </w:p>
    <w:p w:rsidR="00D41CBE" w:rsidRPr="00F15CE4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15CE4">
        <w:rPr>
          <w:rFonts w:ascii="Times New Roman" w:hAnsi="Times New Roman" w:cs="Times New Roman"/>
        </w:rPr>
        <w:t xml:space="preserve">Přesný název a označení podvozku: </w:t>
      </w:r>
    </w:p>
    <w:p w:rsidR="00D41CBE" w:rsidRPr="00F15CE4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15CE4">
        <w:rPr>
          <w:rFonts w:ascii="Times New Roman" w:hAnsi="Times New Roman" w:cs="Times New Roman"/>
        </w:rPr>
        <w:t xml:space="preserve">Přesný název a označení nástavby: </w:t>
      </w:r>
    </w:p>
    <w:p w:rsidR="00D41CBE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F15CE4">
        <w:rPr>
          <w:rFonts w:ascii="Times New Roman" w:hAnsi="Times New Roman" w:cs="Times New Roman"/>
        </w:rPr>
        <w:t>Přesný název a označení vyklápěče:</w:t>
      </w:r>
      <w:r>
        <w:rPr>
          <w:rFonts w:ascii="Times New Roman" w:hAnsi="Times New Roman" w:cs="Times New Roman"/>
          <w:b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2410"/>
        <w:gridCol w:w="850"/>
        <w:gridCol w:w="2410"/>
      </w:tblGrid>
      <w:tr w:rsidR="00D41CBE" w:rsidRPr="00BC5B52" w:rsidTr="00A30EB7">
        <w:trPr>
          <w:trHeight w:val="660"/>
        </w:trPr>
        <w:tc>
          <w:tcPr>
            <w:tcW w:w="3539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Speciální vozidlo jako celek po montáži nástavby na podvozek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</w:tcPr>
          <w:p w:rsidR="00D41CBE" w:rsidRPr="005D191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A537DA" w:rsidTr="00A30EB7">
        <w:trPr>
          <w:trHeight w:val="603"/>
        </w:trPr>
        <w:tc>
          <w:tcPr>
            <w:tcW w:w="3539" w:type="dxa"/>
            <w:vAlign w:val="center"/>
          </w:tcPr>
          <w:p w:rsidR="00D41CBE" w:rsidRPr="00AE57CD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57CD">
              <w:rPr>
                <w:rFonts w:ascii="Times New Roman" w:hAnsi="Times New Roman" w:cs="Times New Roman"/>
                <w:bCs/>
                <w:sz w:val="20"/>
                <w:szCs w:val="20"/>
              </w:rPr>
              <w:t>Univerzální rozsah použití pro svoz bioodpadu, separovaného odpadu i komunálního odpadu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76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Vozidlo nové nebo předváděcí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76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Celková hmotnost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18 000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54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Technická nosnost přední nápravy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7 500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Technická nosnost zadní nápravy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11 500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539" w:type="dxa"/>
            <w:vAlign w:val="center"/>
          </w:tcPr>
          <w:p w:rsidR="00D41CBE" w:rsidRPr="00E908A4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8A4">
              <w:rPr>
                <w:rFonts w:ascii="Times New Roman" w:hAnsi="Times New Roman" w:cs="Times New Roman"/>
                <w:sz w:val="20"/>
                <w:szCs w:val="20"/>
              </w:rPr>
              <w:t>Registrace vozidla jako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8A4">
              <w:rPr>
                <w:rFonts w:ascii="Times New Roman" w:hAnsi="Times New Roman" w:cs="Times New Roman"/>
                <w:sz w:val="20"/>
                <w:szCs w:val="20"/>
              </w:rPr>
              <w:t>Vozidlo N3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851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Návod na obsluhu,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atalog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ND, servisní knížka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 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českém jazyce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418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Garanční, záruční i pozáruční servis prováděn výhradně autorizovaným nebo výhradním zastoupením výrobce stroje v České republice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13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Doprava vozidla, přezkoušení a uvedení vozidla do provozu v sídle kupujícího včetně zaškolení pracovníků kupujícího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81"/>
        </w:trPr>
        <w:tc>
          <w:tcPr>
            <w:tcW w:w="3539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C5B52">
              <w:rPr>
                <w:rFonts w:ascii="Times New Roman" w:hAnsi="Times New Roman" w:cs="Times New Roman"/>
                <w:b/>
                <w:bCs/>
              </w:rPr>
              <w:t>Podvozek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8DB3E2" w:themeFill="text2" w:themeFillTint="66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</w:t>
            </w:r>
            <w:r w:rsidRPr="00A31FC8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A537DA" w:rsidTr="00A30EB7">
        <w:trPr>
          <w:trHeight w:val="1119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Znak náprav 4 x 2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Dvounápravový podvozek s mechanicky poháněnou zadní nápravou a s uzávěrkou diferenciálu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120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Odpružení náprav: přední náprava odpružena listovými pružinami, zadní náprava vzduchově odpružena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85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Stabilizátory na obou nápravách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334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Boční zábrany proti podjetí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Pr="00A537DA" w:rsidRDefault="00D41CBE" w:rsidP="00A30EB7">
            <w:pPr>
              <w:pStyle w:val="StylNadpis9TunKurzv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Rozvor náprav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Max. 4 000 mm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Motor vznětový šestiválec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 výkonu min. 210 kW, plnící emisní limity</w:t>
            </w:r>
          </w:p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EURO 6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76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Vedlejší vývod pro pohon nástavby od setrvačníku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Výkon min. 650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trvale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62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Sání vzduchu vytažené nahoru.         Výfuk vyveden nahoru vpravo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83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Převodovka s automatizovaným řazením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Minimálně 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stupňová 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Kabina t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římístná, sedadlo řidiče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vyhřívané,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vzduchově odpružené s bederní opěrkou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dvě samostatná sedadla pro spolujezdce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92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Centrální zamykání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kabiny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tónovaná boční okna, okna dveří ovládaná elektricky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zámek volantu s imobilizérem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20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Klimatizace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 automatickou regulací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20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Sluneční clona před čelním oknem, sluneční rolety na obou dveřích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11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F1929">
              <w:rPr>
                <w:rFonts w:ascii="Times New Roman" w:hAnsi="Times New Roman" w:cs="Times New Roman"/>
                <w:sz w:val="20"/>
                <w:szCs w:val="20"/>
              </w:rPr>
              <w:t>utorádio, palubní počítač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Pr="00735BFD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Zrcátko na obrubník vpravo i vlevo, čelní zrcátko vpravo, zpětná širokoúhlá zrcátka. Zrcátka elektricky stavitelná a vyhřívaná (mimo čelního)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1C4B02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41CBE" w:rsidRPr="00A537DA" w:rsidTr="00A30EB7">
        <w:trPr>
          <w:trHeight w:val="680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Světla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H7, mlhová světla, odbočovací světla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11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Brzdy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kotoučové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systém ABS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elektronický brzdový systém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zastávková brzda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 popelářská auta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zamezení couvnutí vozidla při rozjezdu v kopci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04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Asistenční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systémy:                          elektronický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stabilizační program ESP, regulace prokluzu ASR, tempomat, asistenční systém nouzového brzdění ESS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Ocelový přední nárazník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87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Baterie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V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2 kusy, pojistkové automaty, spínač akumulátoru mechanický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proofErr w:type="gramEnd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Ah</w:t>
            </w:r>
            <w:proofErr w:type="spellEnd"/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828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Nádrže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uzamykatelné – stejný klíč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Palivová nádrž min.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ádrž na </w:t>
            </w:r>
            <w:proofErr w:type="spellStart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AdBlue</w:t>
            </w:r>
            <w:proofErr w:type="spellEnd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min.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l  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72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Pneumatiky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315/80R22,5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S+G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04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Rezervní kolo v rámu podvozku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Pr="00735BFD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Zvedák 12 t, povinná výbava,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podkládací klín, sada nářadí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hasící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přístroj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1C4B02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41CBE" w:rsidRPr="00A537DA" w:rsidTr="00A30EB7">
        <w:trPr>
          <w:trHeight w:val="274"/>
        </w:trPr>
        <w:tc>
          <w:tcPr>
            <w:tcW w:w="3539" w:type="dxa"/>
            <w:shd w:val="clear" w:color="auto" w:fill="8DB3E2" w:themeFill="text2" w:themeFillTint="66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1888">
              <w:rPr>
                <w:rFonts w:ascii="Times New Roman" w:hAnsi="Times New Roman" w:cs="Times New Roman"/>
                <w:b/>
              </w:rPr>
              <w:t>Nástavba lin</w:t>
            </w:r>
            <w:r>
              <w:rPr>
                <w:rFonts w:ascii="Times New Roman" w:hAnsi="Times New Roman" w:cs="Times New Roman"/>
                <w:b/>
              </w:rPr>
              <w:t>e</w:t>
            </w:r>
            <w:r w:rsidRPr="00BB1888">
              <w:rPr>
                <w:rFonts w:ascii="Times New Roman" w:hAnsi="Times New Roman" w:cs="Times New Roman"/>
                <w:b/>
              </w:rPr>
              <w:t>ár</w:t>
            </w:r>
            <w:r>
              <w:rPr>
                <w:rFonts w:ascii="Times New Roman" w:hAnsi="Times New Roman" w:cs="Times New Roman"/>
                <w:b/>
              </w:rPr>
              <w:t xml:space="preserve">ní </w:t>
            </w:r>
            <w:r w:rsidRPr="00BB1888">
              <w:rPr>
                <w:rFonts w:ascii="Times New Roman" w:hAnsi="Times New Roman" w:cs="Times New Roman"/>
                <w:b/>
              </w:rPr>
              <w:t>pres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Pr="00187099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99">
              <w:rPr>
                <w:rFonts w:ascii="Times New Roman" w:hAnsi="Times New Roman" w:cs="Times New Roman"/>
                <w:sz w:val="20"/>
                <w:szCs w:val="20"/>
              </w:rPr>
              <w:t>Užitečný objem nástavby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99"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  <w:r w:rsidRPr="00187099">
              <w:rPr>
                <w:rFonts w:ascii="Times New Roman" w:hAnsi="Times New Roman" w:cs="Times New Roman"/>
                <w:sz w:val="20"/>
                <w:szCs w:val="20"/>
              </w:rPr>
              <w:t xml:space="preserve"> m</w:t>
            </w:r>
            <w:r w:rsidRPr="0018709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Konstrukce sběrné nádrže: r</w:t>
            </w:r>
            <w:r w:rsidRPr="008B6E9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ovné (neoblé) boční stěny nástavby. Zásobník na odpad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vyztužen</w:t>
            </w:r>
            <w:r w:rsidRPr="008B6E9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žebry – min. 4 svislá žebra na každém boku nástavby a rozměrově stejná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žebra na horní desce (střeše) nástavby, vnitřní profil nástavby v pravoúhlém provedení, rovná podlaha 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Pr="00264FDB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</w:t>
            </w:r>
            <w:r w:rsidRPr="00264F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ástavba </w:t>
            </w:r>
            <w:r w:rsidRPr="00264FDB">
              <w:rPr>
                <w:rFonts w:ascii="Times New Roman" w:hAnsi="Times New Roman" w:cs="Times New Roman"/>
                <w:sz w:val="20"/>
                <w:szCs w:val="20"/>
              </w:rPr>
              <w:t xml:space="preserve">musí odpovídat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normě 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33">
              <w:rPr>
                <w:rFonts w:ascii="Times New Roman" w:hAnsi="Times New Roman" w:cs="Times New Roman"/>
                <w:sz w:val="20"/>
                <w:szCs w:val="20"/>
              </w:rPr>
              <w:t>ČSN EN 1501-1 +A2 a nař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ízení</w:t>
            </w:r>
            <w:r w:rsidRPr="00960533">
              <w:rPr>
                <w:rFonts w:ascii="Times New Roman" w:hAnsi="Times New Roman" w:cs="Times New Roman"/>
                <w:sz w:val="20"/>
                <w:szCs w:val="20"/>
              </w:rPr>
              <w:t xml:space="preserve"> vlády č.176/2008 Sb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Hydraulické válce nosné desky lisovacího zařízení vně nakládacího prostoru, přístupné z boční strany vozidla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96053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Vedení výtlačného štítu postranně, spodní hrany vodící lišty ve výšce min. 150 mm od podlahy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96053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Centrální mazání s elektricky poháněným čerpadlem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96053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Objem nakládací vany 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047D82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1,5 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Vana z otěruvzdorného materiálu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Síla plechu min. 6 mm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Čidlo přetížení zadní nápravy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Údržbová dvířka vpředu na nástavbě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3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Nakládací vana i sběrná nádrž s výpustnými uzávěry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3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Zadní část nástavby opatřena vraty s možností otevření i s vyklápěčem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3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Automatické zvýšení otáček při pracovním cyklu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Propojení nástavby s podvozkem prostřednictvím CAN BUS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Vyprazdňování odpadu při vykládce z kabiny vozidla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Možnost regulace lisovacího tlaku dle druhu odpadu pomocí terminálu v kabině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El. 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ovládání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nástavby v kabině s počítadlem provozních hodin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Kamera vzadu na nástavbě s barevným LCD monitorem v kabině odděleně od ovládacího terminálu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2x boční osvětlení zadních kol podvozku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Výtlačný štít se stírací lištou a těsněním po celém obvodu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Průhledná svislá ochrana obsluhy před stupačkami na obou stranách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Výstražné LED majáky na nástavbě – 2 ks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3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Ochranná pryžová lišta přes celou šířku vozidla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A537DA" w:rsidTr="00A30EB7">
        <w:trPr>
          <w:trHeight w:val="281"/>
        </w:trPr>
        <w:tc>
          <w:tcPr>
            <w:tcW w:w="3539" w:type="dxa"/>
            <w:shd w:val="clear" w:color="auto" w:fill="8DB3E2" w:themeFill="text2" w:themeFillTint="66"/>
          </w:tcPr>
          <w:p w:rsidR="00D41CBE" w:rsidRPr="00BB188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VYKLÁPĚČ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</w:tcPr>
          <w:p w:rsidR="00D41CBE" w:rsidRPr="005D191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Vyklápěč hřebenový a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utomatický, dělený, uzavřený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Uchycení vyklápěče na nástavbu dle normy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EN 1501-1 / DIN 30 731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Klopný pohyb při výsypu zabezpečen pomocí hřebenového převodu uloženého v převodové skříni na bocích vyklápěče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25181">
              <w:rPr>
                <w:rFonts w:ascii="Times New Roman" w:hAnsi="Times New Roman" w:cs="Times New Roman"/>
                <w:sz w:val="20"/>
                <w:szCs w:val="20"/>
              </w:rPr>
              <w:t>echanické spojení zdvihacích vozíků pomocí výklopného ramen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F25181">
              <w:rPr>
                <w:rFonts w:ascii="Times New Roman" w:hAnsi="Times New Roman" w:cs="Times New Roman"/>
                <w:sz w:val="20"/>
                <w:szCs w:val="20"/>
              </w:rPr>
              <w:t xml:space="preserve"> pro nádoby 1100 l</w:t>
            </w:r>
          </w:p>
        </w:tc>
        <w:tc>
          <w:tcPr>
            <w:tcW w:w="2410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F25181">
              <w:rPr>
                <w:rFonts w:ascii="Times New Roman" w:hAnsi="Times New Roman" w:cs="Times New Roman"/>
                <w:sz w:val="20"/>
                <w:szCs w:val="20"/>
              </w:rPr>
              <w:t xml:space="preserve">yklápění pomocí hřebenu pro nádoby 60 l, </w:t>
            </w:r>
            <w:proofErr w:type="gramStart"/>
            <w:r w:rsidRPr="00F25181">
              <w:rPr>
                <w:rFonts w:ascii="Times New Roman" w:hAnsi="Times New Roman" w:cs="Times New Roman"/>
                <w:sz w:val="20"/>
                <w:szCs w:val="20"/>
              </w:rPr>
              <w:t>110 l,120</w:t>
            </w:r>
            <w:proofErr w:type="gramEnd"/>
            <w:r w:rsidRPr="00F25181">
              <w:rPr>
                <w:rFonts w:ascii="Times New Roman" w:hAnsi="Times New Roman" w:cs="Times New Roman"/>
                <w:sz w:val="20"/>
                <w:szCs w:val="20"/>
              </w:rPr>
              <w:t xml:space="preserve"> l, 140 l, 240 l, 660 l -1100 l</w:t>
            </w:r>
          </w:p>
        </w:tc>
        <w:tc>
          <w:tcPr>
            <w:tcW w:w="2410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5181">
              <w:rPr>
                <w:rFonts w:ascii="Times New Roman" w:hAnsi="Times New Roman" w:cs="Times New Roman"/>
                <w:sz w:val="20"/>
                <w:szCs w:val="20"/>
              </w:rPr>
              <w:t>Vyklápění pomocí postranních ramen a čepů pro nádoby 660 l-1100 l</w:t>
            </w:r>
          </w:p>
        </w:tc>
        <w:tc>
          <w:tcPr>
            <w:tcW w:w="2410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Oboustranné ovládání pomocí tlačítek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Pojištění proti přetížení nádob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210">
              <w:rPr>
                <w:rFonts w:ascii="Times New Roman" w:hAnsi="Times New Roman" w:cs="Times New Roman"/>
                <w:sz w:val="20"/>
                <w:szCs w:val="20"/>
              </w:rPr>
              <w:t>Zajištění proti úletu plastovými plachetkami v násypce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Pr="00E82210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210">
              <w:rPr>
                <w:rFonts w:ascii="Times New Roman" w:hAnsi="Times New Roman" w:cs="Times New Roman"/>
                <w:sz w:val="20"/>
                <w:szCs w:val="20"/>
              </w:rPr>
              <w:t>Boční plastové ochranné clony pro zabránění kolize obsluhy s vyklápěče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Čas výsypu nádoby (kompletní cyklus) </w:t>
            </w:r>
          </w:p>
        </w:tc>
        <w:tc>
          <w:tcPr>
            <w:tcW w:w="2410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l až 240 l do 8 s</w:t>
            </w:r>
          </w:p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 l až 1 100 l do 12 s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1905"/>
        </w:trPr>
        <w:tc>
          <w:tcPr>
            <w:tcW w:w="3539" w:type="dxa"/>
          </w:tcPr>
          <w:p w:rsidR="00D41CBE" w:rsidRPr="00372B16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Dělené hřebenové zavěšení – plně automatické nastavení výšky při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předvolbě typu nádoby. Plně automatická obsluha pomocí hřebenového zavěšení pro typy nádob:</w:t>
            </w:r>
          </w:p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80 / 120 / 140 / 240 / 340 litrů dle ČSN EN 840/1</w:t>
            </w:r>
          </w:p>
        </w:tc>
        <w:tc>
          <w:tcPr>
            <w:tcW w:w="2410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Nosnost nádob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objemu 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110 l min. 150 kg                                 </w:t>
            </w:r>
          </w:p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 Nosnost nádob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objemu 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1 100 l min. 700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Automatický dělený doraz nádob v horní poloze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 vyklepávání nádob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Možnost vyklápění kontejnerů s plochým víkem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CBE" w:rsidRDefault="00D41CBE" w:rsidP="00D41CB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</w:rPr>
      </w:pPr>
      <w:r w:rsidRPr="00F15CE4">
        <w:rPr>
          <w:rFonts w:ascii="Times New Roman" w:hAnsi="Times New Roman"/>
          <w:sz w:val="20"/>
          <w:szCs w:val="20"/>
        </w:rPr>
        <w:t xml:space="preserve">Tato technická specifikace vozidla, technická specifikace kompletní dodávky (skládající </w:t>
      </w:r>
      <w:proofErr w:type="gramStart"/>
      <w:r w:rsidRPr="00F15CE4">
        <w:rPr>
          <w:rFonts w:ascii="Times New Roman" w:hAnsi="Times New Roman"/>
          <w:sz w:val="20"/>
          <w:szCs w:val="20"/>
        </w:rPr>
        <w:t>se</w:t>
      </w:r>
      <w:proofErr w:type="gramEnd"/>
      <w:r w:rsidRPr="00F15CE4">
        <w:rPr>
          <w:rFonts w:ascii="Times New Roman" w:hAnsi="Times New Roman"/>
          <w:sz w:val="20"/>
          <w:szCs w:val="20"/>
        </w:rPr>
        <w:t xml:space="preserve"> ze tří součástí – podvozek, lisovací lineární nástavba a vyklápěč nádob) stanovuje konkrétní požadavky zadavatele na technické, jakostní, ekologické a funkční vlastnosti kompletní dodávky vozidla, kter</w:t>
      </w:r>
      <w:r>
        <w:rPr>
          <w:rFonts w:ascii="Times New Roman" w:hAnsi="Times New Roman"/>
          <w:sz w:val="20"/>
          <w:szCs w:val="20"/>
        </w:rPr>
        <w:t>é</w:t>
      </w:r>
      <w:r w:rsidRPr="00F15CE4">
        <w:rPr>
          <w:rFonts w:ascii="Times New Roman" w:hAnsi="Times New Roman"/>
          <w:sz w:val="20"/>
          <w:szCs w:val="20"/>
        </w:rPr>
        <w:t xml:space="preserve"> je předmětem plnění veřejné zakázky. 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Tato Technická specifikace je účastníkem zadávacího řízení vyplněna, dle zvážení účastníka zadávacího řízení.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Všechny položky musí být účastníkem zadávacího řízení vyplněny. Účastník zadávacího řízení je oprávněn ve své nabídce nabídnout zadavateli lepší technické, jakostní, ekologické a funkční vlastnosti (parametry) vozidla, než jsou zadavatelem požadovány v této Technické specifikaci, resp. nabídnout zadavateli další vlastnosti nad rámec požadavků stanovených zadavatelem – veškeré tyto lepší vlastnosti (parametry) jsou v této Technické specifikaci uvedeny.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</w:rPr>
      </w:pPr>
      <w:r w:rsidRPr="00F15CE4">
        <w:rPr>
          <w:rFonts w:ascii="Times New Roman" w:hAnsi="Times New Roman"/>
          <w:sz w:val="20"/>
          <w:szCs w:val="20"/>
        </w:rPr>
        <w:t>Nabídnuté vozidlo musí splňovat normy dle ČSN, ISO ČSN a DIN a odpovídat příslušným směrnicím EU. Nabízené vozidlo musí ke dni dodání zadavateli splňovat veškeré podmínky pro provoz stanovené obecně závaznými právními předpisy platnými na území České republiky, a současně musí být bez jakýchkoliv technických či jiných úprav způsobilé k provozu.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Nedodržení jakéhokoli technického parametru a konkrétního požadavku zadavatele uvedeného v této Technické specifikaci bude důvodem k vyřazení nabídky účastníka zadávacího řízení ze zadávacího řízení.</w:t>
      </w:r>
    </w:p>
    <w:p w:rsidR="00D41CBE" w:rsidRDefault="00D41CBE" w:rsidP="00D41CB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15CE4">
        <w:rPr>
          <w:rFonts w:ascii="Times New Roman" w:hAnsi="Times New Roman"/>
          <w:sz w:val="20"/>
          <w:szCs w:val="20"/>
        </w:rPr>
        <w:t xml:space="preserve">Tato technická specifikace vozidla, technická specifikace kompletní dodávky (skládající </w:t>
      </w:r>
      <w:proofErr w:type="gramStart"/>
      <w:r w:rsidRPr="00F15CE4">
        <w:rPr>
          <w:rFonts w:ascii="Times New Roman" w:hAnsi="Times New Roman"/>
          <w:sz w:val="20"/>
          <w:szCs w:val="20"/>
        </w:rPr>
        <w:t>se</w:t>
      </w:r>
      <w:proofErr w:type="gramEnd"/>
      <w:r w:rsidRPr="00F15CE4">
        <w:rPr>
          <w:rFonts w:ascii="Times New Roman" w:hAnsi="Times New Roman"/>
          <w:sz w:val="20"/>
          <w:szCs w:val="20"/>
        </w:rPr>
        <w:t xml:space="preserve"> ze tří součástí – podvozek, lisovací lineární nástavba a vyklápěč nádob), je nedílnou součástí nabídky účastníka zadávacího řízení a později bude součástí Kupní smlouvy s vybraným účastníkem zadávacího řízení.</w:t>
      </w:r>
    </w:p>
    <w:p w:rsidR="00D41CBE" w:rsidRDefault="00D41CBE" w:rsidP="00D41C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1CBE" w:rsidRDefault="00D41CBE" w:rsidP="00D41CBE">
      <w:pPr>
        <w:spacing w:after="0" w:line="240" w:lineRule="auto"/>
        <w:rPr>
          <w:rFonts w:ascii="Times New Roman" w:hAnsi="Times New Roman" w:cs="Times New Roman"/>
          <w:b/>
        </w:rPr>
      </w:pPr>
      <w:r w:rsidRPr="00991604">
        <w:rPr>
          <w:rFonts w:ascii="Times New Roman" w:hAnsi="Times New Roman" w:cs="Times New Roman"/>
          <w:b/>
        </w:rPr>
        <w:t xml:space="preserve">Požadovaná specifikace automobilu označeného lit. </w:t>
      </w:r>
      <w:r>
        <w:rPr>
          <w:rFonts w:ascii="Times New Roman" w:hAnsi="Times New Roman" w:cs="Times New Roman"/>
          <w:b/>
        </w:rPr>
        <w:t>B</w:t>
      </w:r>
    </w:p>
    <w:p w:rsidR="00D41CBE" w:rsidRDefault="00D41CBE" w:rsidP="00D41CBE">
      <w:pPr>
        <w:spacing w:after="0" w:line="240" w:lineRule="auto"/>
        <w:rPr>
          <w:rFonts w:ascii="Times New Roman" w:hAnsi="Times New Roman" w:cs="Times New Roman"/>
          <w:b/>
        </w:rPr>
      </w:pPr>
    </w:p>
    <w:p w:rsidR="00D41CBE" w:rsidRPr="00F15CE4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15CE4">
        <w:rPr>
          <w:rFonts w:ascii="Times New Roman" w:hAnsi="Times New Roman" w:cs="Times New Roman"/>
        </w:rPr>
        <w:t xml:space="preserve">Přesný název a označení podvozku: </w:t>
      </w:r>
    </w:p>
    <w:p w:rsidR="00D41CBE" w:rsidRPr="00F15CE4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15CE4">
        <w:rPr>
          <w:rFonts w:ascii="Times New Roman" w:hAnsi="Times New Roman" w:cs="Times New Roman"/>
        </w:rPr>
        <w:t xml:space="preserve">Přesný název a označení nástavby: </w:t>
      </w:r>
    </w:p>
    <w:p w:rsidR="00D41CBE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F15CE4">
        <w:rPr>
          <w:rFonts w:ascii="Times New Roman" w:hAnsi="Times New Roman" w:cs="Times New Roman"/>
        </w:rPr>
        <w:t xml:space="preserve">Přesný název a označení vyklápěče: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2268"/>
        <w:gridCol w:w="850"/>
        <w:gridCol w:w="2268"/>
      </w:tblGrid>
      <w:tr w:rsidR="00D41CBE" w:rsidRPr="00BC5B52" w:rsidTr="00A30EB7">
        <w:trPr>
          <w:trHeight w:val="660"/>
        </w:trPr>
        <w:tc>
          <w:tcPr>
            <w:tcW w:w="3823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Speciální vozidlo jako celek po montáži nástavby na podvozek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</w:tcPr>
          <w:p w:rsidR="00D41CBE" w:rsidRPr="005D191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A537DA" w:rsidTr="00A30EB7">
        <w:trPr>
          <w:trHeight w:val="873"/>
        </w:trPr>
        <w:tc>
          <w:tcPr>
            <w:tcW w:w="3823" w:type="dxa"/>
            <w:vAlign w:val="center"/>
          </w:tcPr>
          <w:p w:rsidR="00D41CBE" w:rsidRPr="00AE57CD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57CD">
              <w:rPr>
                <w:rFonts w:ascii="Times New Roman" w:hAnsi="Times New Roman" w:cs="Times New Roman"/>
                <w:bCs/>
                <w:sz w:val="20"/>
                <w:szCs w:val="20"/>
              </w:rPr>
              <w:t>Univerzální rozsah použití pro svoz bioodpadu, separovaného odpadu i komunálního odpadu</w:t>
            </w:r>
          </w:p>
        </w:tc>
        <w:tc>
          <w:tcPr>
            <w:tcW w:w="2268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76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Vozidlo nové nebo předváděcí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Celková hmotnost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26 000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Technická nosnost přední nápravy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9 000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Technická nosnost zadní nápravy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13 000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Technická nosnost vlečené nápravy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9 000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Registrace vozidla jako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Vozidlo N3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94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Návod na obsluhu,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atalog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ND, servisní knížka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 ČJ</w:t>
            </w:r>
          </w:p>
        </w:tc>
        <w:tc>
          <w:tcPr>
            <w:tcW w:w="2268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141"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Garanční, záruční i pozáruční servis prováděn výhradně autorizovaným nebo výhradním zastoupením výrobce stroje v České republice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Záruka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24 měsíců od předání a převzetí vozidla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13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Doprava vozidla, přezkoušení a uvedení vozidla do provozu v sídle kupujícího včetně zaškolení pracovníků kupujícího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81"/>
        </w:trPr>
        <w:tc>
          <w:tcPr>
            <w:tcW w:w="3823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C5B52">
              <w:rPr>
                <w:rFonts w:ascii="Times New Roman" w:hAnsi="Times New Roman" w:cs="Times New Roman"/>
                <w:b/>
                <w:bCs/>
              </w:rPr>
              <w:t>Podvozek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8DB3E2" w:themeFill="text2" w:themeFillTint="66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</w:t>
            </w:r>
            <w:r w:rsidRPr="00A31FC8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A537DA" w:rsidTr="00A30EB7">
        <w:trPr>
          <w:trHeight w:val="1119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Znak náprav 6x2-4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Třínápravový podvozek s mechanicky poháněnou prostřední nápravou s uzávěrkou diferenciálu, poslední náprava odlehčovací a řiditelná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120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Odpružení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náprav:                                       přední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náprava odpružena parabolickými pružinami, zadní nápravy vzduchově odpruženy</w:t>
            </w:r>
          </w:p>
        </w:tc>
        <w:tc>
          <w:tcPr>
            <w:tcW w:w="2268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85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Stabilizátory na všech nápravách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334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Boční zábrany proti podjetí</w:t>
            </w:r>
          </w:p>
        </w:tc>
        <w:tc>
          <w:tcPr>
            <w:tcW w:w="2268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  <w:vAlign w:val="center"/>
          </w:tcPr>
          <w:p w:rsidR="00D41CBE" w:rsidRPr="00A537DA" w:rsidRDefault="00D41CBE" w:rsidP="00A30EB7">
            <w:pPr>
              <w:pStyle w:val="StylNadpis9TunKurzv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Rozvor mezi 1 a 2 nápravou</w:t>
            </w:r>
          </w:p>
        </w:tc>
        <w:tc>
          <w:tcPr>
            <w:tcW w:w="2268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Maximálně 3 600 mm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Motor vznětový</w:t>
            </w:r>
          </w:p>
        </w:tc>
        <w:tc>
          <w:tcPr>
            <w:tcW w:w="2268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 w:rsidRPr="00CF3FBA">
              <w:rPr>
                <w:rFonts w:ascii="Times New Roman" w:hAnsi="Times New Roman" w:cs="Times New Roman"/>
                <w:sz w:val="20"/>
                <w:szCs w:val="20"/>
              </w:rPr>
              <w:t xml:space="preserve">výkon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 kW, plnící emisní limity EURO 6e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15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Vedlejší vývod pro pohon nástavby</w:t>
            </w:r>
          </w:p>
        </w:tc>
        <w:tc>
          <w:tcPr>
            <w:tcW w:w="2268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Od setrvačníku, výkon min. 650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trvale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28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Sání vytažené nahoru.  Tlumič výfuku vpravo s podlahovým výstupem</w:t>
            </w:r>
          </w:p>
        </w:tc>
        <w:tc>
          <w:tcPr>
            <w:tcW w:w="2268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83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Převodovka s automatizovaným řazením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Minimálně 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stupňová 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Kabina t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římístná, sedadlo řidiče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vyhřívané,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vzduchově odpružené s bederní opěrkou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dvě samostatná sedadla pro spolujezdce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741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Centrální zamykání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 dálkovým ovládáním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tónovaná boční okna, okna dveří ovládaná elektricky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20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Klimatizace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739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Multifunkční volant, p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alubní počítač, autorádio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249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Zrcátko na obrubník vpravo na str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aně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spolujezdce, zpětn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širokoúhl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zrcátk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, všechna zrcátka (mimo čelní) vyhřívaná a el. </w:t>
            </w:r>
            <w:proofErr w:type="gramStart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stavitelná</w:t>
            </w:r>
            <w:proofErr w:type="gramEnd"/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80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Světla denní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ho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svícení v LED provedení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mlhová světla, odbočovací světla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53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Brzdy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kotoučové na všech nápravách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systém ABS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elektronický brzdový systém EBS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zastávková brzda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 popelářská auta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, zamezení couvnutí vozidla při rozjezdu v kopci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04"/>
        </w:trPr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Asistenční systémy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Elektronický stabilizační program ESP, regulace prokluzu ASR, tempomat FGR, asistenční systém nouzového brzdění EBA, systém varování před opuštěním jízdního pruhu LDW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Ocelový přední nárazník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89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Baterie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V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2 kusy, pojistkové automaty, spínač akumulátoru mechanický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Ah</w:t>
            </w:r>
            <w:proofErr w:type="spellEnd"/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828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Nádrže uzamykatelné, stejný klíč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Palivová nádrž min. 400 l, nádrž na </w:t>
            </w:r>
            <w:proofErr w:type="spellStart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AdBlue</w:t>
            </w:r>
            <w:proofErr w:type="spellEnd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min.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0 l, nádrže 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134"/>
        </w:trPr>
        <w:tc>
          <w:tcPr>
            <w:tcW w:w="3823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Pneumatiky</w:t>
            </w:r>
          </w:p>
        </w:tc>
        <w:tc>
          <w:tcPr>
            <w:tcW w:w="2268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lečen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náprav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385/65R22,5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S+T,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přední a zadní hnaná náprava a rezervní kolo 315/80R22,5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S+T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899"/>
        </w:trPr>
        <w:tc>
          <w:tcPr>
            <w:tcW w:w="3823" w:type="dxa"/>
            <w:shd w:val="clear" w:color="auto" w:fill="FFFFFF" w:themeFill="background1"/>
            <w:vAlign w:val="center"/>
          </w:tcPr>
          <w:p w:rsidR="00D41CBE" w:rsidRPr="00735BFD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Zvedák 12 t, povinná výbava,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2 podkládací klíny, sada nářadí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hasící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přístroj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1C4B02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41CBE" w:rsidRPr="00A537DA" w:rsidTr="00A30EB7">
        <w:trPr>
          <w:trHeight w:val="281"/>
        </w:trPr>
        <w:tc>
          <w:tcPr>
            <w:tcW w:w="3823" w:type="dxa"/>
            <w:shd w:val="clear" w:color="auto" w:fill="8DB3E2" w:themeFill="text2" w:themeFillTint="66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1888">
              <w:rPr>
                <w:rFonts w:ascii="Times New Roman" w:hAnsi="Times New Roman" w:cs="Times New Roman"/>
                <w:b/>
              </w:rPr>
              <w:t>Nástavba lin</w:t>
            </w:r>
            <w:r>
              <w:rPr>
                <w:rFonts w:ascii="Times New Roman" w:hAnsi="Times New Roman" w:cs="Times New Roman"/>
                <w:b/>
              </w:rPr>
              <w:t>e</w:t>
            </w:r>
            <w:r w:rsidRPr="00BB1888">
              <w:rPr>
                <w:rFonts w:ascii="Times New Roman" w:hAnsi="Times New Roman" w:cs="Times New Roman"/>
                <w:b/>
              </w:rPr>
              <w:t>ár</w:t>
            </w:r>
            <w:r>
              <w:rPr>
                <w:rFonts w:ascii="Times New Roman" w:hAnsi="Times New Roman" w:cs="Times New Roman"/>
                <w:b/>
              </w:rPr>
              <w:t xml:space="preserve">ní </w:t>
            </w:r>
            <w:r w:rsidRPr="00BB1888">
              <w:rPr>
                <w:rFonts w:ascii="Times New Roman" w:hAnsi="Times New Roman" w:cs="Times New Roman"/>
                <w:b/>
              </w:rPr>
              <w:t>pres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D41CBE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BB1888" w:rsidTr="00A30EB7">
        <w:trPr>
          <w:trHeight w:val="281"/>
        </w:trPr>
        <w:tc>
          <w:tcPr>
            <w:tcW w:w="3823" w:type="dxa"/>
            <w:shd w:val="clear" w:color="auto" w:fill="FFFFFF" w:themeFill="background1"/>
          </w:tcPr>
          <w:p w:rsidR="00D41CBE" w:rsidRPr="00187099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99">
              <w:rPr>
                <w:rFonts w:ascii="Times New Roman" w:hAnsi="Times New Roman" w:cs="Times New Roman"/>
                <w:sz w:val="20"/>
                <w:szCs w:val="20"/>
              </w:rPr>
              <w:t>Užitečný objem nástavby</w:t>
            </w:r>
          </w:p>
        </w:tc>
        <w:tc>
          <w:tcPr>
            <w:tcW w:w="2268" w:type="dxa"/>
            <w:shd w:val="clear" w:color="auto" w:fill="FFFFFF" w:themeFill="background1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99">
              <w:rPr>
                <w:rFonts w:ascii="Times New Roman" w:hAnsi="Times New Roman" w:cs="Times New Roman"/>
                <w:sz w:val="20"/>
                <w:szCs w:val="20"/>
              </w:rPr>
              <w:t>Min. 21 m</w:t>
            </w:r>
            <w:r w:rsidRPr="0018709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823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Konstrukce sběrné 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nádrže:                                oblé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stěny-boky a střecha, vodorovná podlaha</w:t>
            </w:r>
          </w:p>
        </w:tc>
        <w:tc>
          <w:tcPr>
            <w:tcW w:w="2268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823" w:type="dxa"/>
            <w:shd w:val="clear" w:color="auto" w:fill="FFFFFF" w:themeFill="background1"/>
          </w:tcPr>
          <w:p w:rsidR="00D41CBE" w:rsidRPr="00264FDB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</w:t>
            </w:r>
            <w:r w:rsidRPr="00264F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ástavba </w:t>
            </w:r>
            <w:r w:rsidRPr="00264FDB">
              <w:rPr>
                <w:rFonts w:ascii="Times New Roman" w:hAnsi="Times New Roman" w:cs="Times New Roman"/>
                <w:sz w:val="20"/>
                <w:szCs w:val="20"/>
              </w:rPr>
              <w:t xml:space="preserve">musí odpovídat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normě </w:t>
            </w:r>
          </w:p>
        </w:tc>
        <w:tc>
          <w:tcPr>
            <w:tcW w:w="2268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33">
              <w:rPr>
                <w:rFonts w:ascii="Times New Roman" w:hAnsi="Times New Roman" w:cs="Times New Roman"/>
                <w:sz w:val="20"/>
                <w:szCs w:val="20"/>
              </w:rPr>
              <w:t>ČSN EN 1501-1 +A2 a nař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ízení</w:t>
            </w:r>
            <w:r w:rsidRPr="00960533">
              <w:rPr>
                <w:rFonts w:ascii="Times New Roman" w:hAnsi="Times New Roman" w:cs="Times New Roman"/>
                <w:sz w:val="20"/>
                <w:szCs w:val="20"/>
              </w:rPr>
              <w:t xml:space="preserve"> vlády č. 176/2008 </w:t>
            </w:r>
            <w:proofErr w:type="spellStart"/>
            <w:r w:rsidRPr="00960533">
              <w:rPr>
                <w:rFonts w:ascii="Times New Roman" w:hAnsi="Times New Roman" w:cs="Times New Roman"/>
                <w:sz w:val="20"/>
                <w:szCs w:val="20"/>
              </w:rPr>
              <w:t>Sb</w:t>
            </w:r>
            <w:proofErr w:type="spellEnd"/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264FDB" w:rsidTr="00A30EB7">
        <w:trPr>
          <w:trHeight w:val="281"/>
        </w:trPr>
        <w:tc>
          <w:tcPr>
            <w:tcW w:w="3823" w:type="dxa"/>
            <w:shd w:val="clear" w:color="auto" w:fill="FFFFFF" w:themeFill="background1"/>
          </w:tcPr>
          <w:p w:rsidR="00D41CBE" w:rsidRPr="00264FDB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Sběrná nádrž vybavena výtlačným štítem, který bude vyprazdňovat sběrnou nádrž pomocí výtlačného válce směrem dozadu. Během nakládání bude výtlačný štít sloužit jako protitlaková stěna k zhutnění odpadu v kombinaci s lisovací deskou. Protitlak bude možné nastavit pro optimální zhutnění různé konzistence a složení odpadu</w:t>
            </w:r>
          </w:p>
        </w:tc>
        <w:tc>
          <w:tcPr>
            <w:tcW w:w="2268" w:type="dxa"/>
            <w:shd w:val="clear" w:color="auto" w:fill="FFFFFF" w:themeFill="background1"/>
          </w:tcPr>
          <w:p w:rsidR="00D41CBE" w:rsidRPr="00264FDB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264FDB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264FDB" w:rsidTr="00A30EB7">
        <w:trPr>
          <w:trHeight w:val="281"/>
        </w:trPr>
        <w:tc>
          <w:tcPr>
            <w:tcW w:w="3823" w:type="dxa"/>
            <w:shd w:val="clear" w:color="auto" w:fill="FFFFFF" w:themeFill="background1"/>
          </w:tcPr>
          <w:p w:rsidR="00D41CBE" w:rsidRPr="00264FDB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Výtlačný štít po obvodu osazen pružnou lištou z umělé hmoty, která stírá stěny sběrné nádrže tak, že nedochází k dotyku ocelových částí nástavby</w:t>
            </w:r>
          </w:p>
        </w:tc>
        <w:tc>
          <w:tcPr>
            <w:tcW w:w="2268" w:type="dxa"/>
            <w:shd w:val="clear" w:color="auto" w:fill="FFFFFF" w:themeFill="background1"/>
          </w:tcPr>
          <w:p w:rsidR="00D41CBE" w:rsidRPr="00264FDB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264FDB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341E75" w:rsidTr="00A30EB7">
        <w:tc>
          <w:tcPr>
            <w:tcW w:w="3823" w:type="dxa"/>
          </w:tcPr>
          <w:p w:rsidR="00D41CBE" w:rsidRPr="00341E75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E75">
              <w:rPr>
                <w:rFonts w:ascii="Times New Roman" w:hAnsi="Times New Roman" w:cs="Times New Roman"/>
                <w:sz w:val="20"/>
                <w:szCs w:val="20"/>
              </w:rPr>
              <w:t xml:space="preserve">Vedení výtlačného štítu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341E75">
              <w:rPr>
                <w:rFonts w:ascii="Times New Roman" w:hAnsi="Times New Roman" w:cs="Times New Roman"/>
                <w:sz w:val="20"/>
                <w:szCs w:val="20"/>
              </w:rPr>
              <w:t xml:space="preserve">omocí vodících lišt bude na obou stranách sběrné nádrže. Vodící lišty budou vybaveny vyměnitelnými kluznými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segmenty</w:t>
            </w:r>
            <w:r w:rsidRPr="00341E75">
              <w:rPr>
                <w:rFonts w:ascii="Times New Roman" w:hAnsi="Times New Roman" w:cs="Times New Roman"/>
                <w:sz w:val="20"/>
                <w:szCs w:val="20"/>
              </w:rPr>
              <w:t>. Výška vodících lišt nad podlahou min. 300 mm</w:t>
            </w:r>
          </w:p>
        </w:tc>
        <w:tc>
          <w:tcPr>
            <w:tcW w:w="2268" w:type="dxa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341E7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341E75" w:rsidTr="00A30EB7">
        <w:tc>
          <w:tcPr>
            <w:tcW w:w="3823" w:type="dxa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Vedení lisovacího zařízení v postranních drahách s rotačními kladkami.</w:t>
            </w:r>
          </w:p>
        </w:tc>
        <w:tc>
          <w:tcPr>
            <w:tcW w:w="2268" w:type="dxa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341E7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341E75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Zadní část nástavby s vyklápěčem je zdvihána pomocí dvou hydraulických válců umístěných po stranách nástavby</w:t>
            </w:r>
          </w:p>
        </w:tc>
        <w:tc>
          <w:tcPr>
            <w:tcW w:w="2268" w:type="dxa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341E75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Materiál zadní části:</w:t>
            </w:r>
          </w:p>
        </w:tc>
        <w:tc>
          <w:tcPr>
            <w:tcW w:w="2268" w:type="dxa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Dno násypky z  plechu o síle 10 mm, min. XAR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400   Boky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násypky z plechu o síle max. 3 mm, min. XAR 400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341E75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Materiál sběrné nádrže:</w:t>
            </w:r>
          </w:p>
        </w:tc>
        <w:tc>
          <w:tcPr>
            <w:tcW w:w="2268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Podlaha do výšky vodících profilů z otěruvzdorného plechu o síle min. 5mm</w:t>
            </w:r>
          </w:p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Boky plech o síle min. 4mm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341E75" w:rsidTr="00A30EB7">
        <w:trPr>
          <w:trHeight w:val="1079"/>
        </w:trPr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Lisovací deska bude pohybem pracovní desky proti vytlačovacímu štítu lisovat a zhutňovat odpad. Ovládací hydraulické válce lisovacího mechanizmu budou umístěny uvnitř nakládacího prostoru</w:t>
            </w:r>
          </w:p>
        </w:tc>
        <w:tc>
          <w:tcPr>
            <w:tcW w:w="2268" w:type="dxa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341E75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Ovládací terminál: je umístěný v kabině a slouží současně i jako monitor pro kameru. Před začátkem práce nástavby se zvolí druh sváženého odpadu a tím se zabezpečí jeho optimální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zhutnění  v kabině</w:t>
            </w:r>
            <w:proofErr w:type="gramEnd"/>
          </w:p>
        </w:tc>
        <w:tc>
          <w:tcPr>
            <w:tcW w:w="2268" w:type="dxa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341E7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823" w:type="dxa"/>
            <w:shd w:val="clear" w:color="auto" w:fill="FFFFFF" w:themeFill="background1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Dveře inspekčního otvoru jsou místěny na pravé straně sběrné nádrže včetně bezpečnostního zařízení při otevření</w:t>
            </w:r>
          </w:p>
        </w:tc>
        <w:tc>
          <w:tcPr>
            <w:tcW w:w="2268" w:type="dxa"/>
            <w:shd w:val="clear" w:color="auto" w:fill="FFFFFF" w:themeFill="background1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Nakládací vana a sběrná nádrž budou vybaveny výpustí na tekutiny s uzávěrem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Pohon nástavby je od vedlejšího náhonu motoru pomocí kardanu a elektromagnetické spojky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Ovládání nástavby je z kabiny řidiče a z ovládacího panelu v zadní části nástavby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Při zavírání zadního dílu se automaticky vytlačovací štít pohybuje směrem ke kabině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Sběr velkoobjemového odpadu je zabezpečen možností otevření zadní části nástavby i s vyklápěčem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Světla nástavby: 2 ks pracovní osvětlení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prostoru stupaček, celkem 2 ks LED osvětlení vozovky k zadní hnané nápravě na každé straně </w:t>
            </w:r>
            <w:proofErr w:type="gramStart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vozidla,1 ks</w:t>
            </w:r>
            <w:proofErr w:type="gramEnd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osvětlení vnitřku nakládacího prostoru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 ks výstražných LED majáků s krytím vzadu na rozích nástavby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Centrální mazaní nástavby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Nářadí: lopata a smeták jsou uloženy v držácích na boku nástavby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059"/>
        </w:trPr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Sklopné, zátěžové zadní stupačky. Při obsazení stupačky následuje zabrzdění vozidla při zařazení zpátečky a k omezení rychlosti na 30 km/h při jízdě vpřed</w:t>
            </w:r>
          </w:p>
        </w:tc>
        <w:tc>
          <w:tcPr>
            <w:tcW w:w="2268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81"/>
        </w:trPr>
        <w:tc>
          <w:tcPr>
            <w:tcW w:w="3823" w:type="dxa"/>
            <w:shd w:val="clear" w:color="auto" w:fill="8DB3E2" w:themeFill="text2" w:themeFillTint="66"/>
          </w:tcPr>
          <w:p w:rsidR="00D41CBE" w:rsidRPr="00BB188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VYKLÁPĚČ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</w:tcPr>
          <w:p w:rsidR="00D41CBE" w:rsidRPr="005D191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8805A3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Vyklápěč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utomatický,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hřebenový, 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dělený, uzavřený, s přípravou na dynamické vážení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dělená protiprachová clona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823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Uchycení vyklápěče na nástavbu dle normy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EN 1501-1 / DIN 30 731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647"/>
        </w:trPr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960533">
              <w:rPr>
                <w:rFonts w:ascii="Times New Roman" w:hAnsi="Times New Roman" w:cs="Times New Roman"/>
                <w:sz w:val="20"/>
                <w:szCs w:val="20"/>
              </w:rPr>
              <w:t>lopný pohyb při výsypu zabezpečen pomocí hřebenového převodu uloženého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60533">
              <w:rPr>
                <w:rFonts w:ascii="Times New Roman" w:hAnsi="Times New Roman" w:cs="Times New Roman"/>
                <w:sz w:val="20"/>
                <w:szCs w:val="20"/>
              </w:rPr>
              <w:t>převodové skříni na bocích vyklápěče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25181">
              <w:rPr>
                <w:rFonts w:ascii="Times New Roman" w:hAnsi="Times New Roman" w:cs="Times New Roman"/>
                <w:sz w:val="20"/>
                <w:szCs w:val="20"/>
              </w:rPr>
              <w:t>echanické spojení zdvihacích vozíků pomocí výklopného ramen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2268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823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F25181">
              <w:rPr>
                <w:rFonts w:ascii="Times New Roman" w:hAnsi="Times New Roman" w:cs="Times New Roman"/>
                <w:sz w:val="20"/>
                <w:szCs w:val="20"/>
              </w:rPr>
              <w:t xml:space="preserve">yklápění pomocí hřebenu pro nádoby 60 l, </w:t>
            </w:r>
            <w:proofErr w:type="gramStart"/>
            <w:r w:rsidRPr="00F25181">
              <w:rPr>
                <w:rFonts w:ascii="Times New Roman" w:hAnsi="Times New Roman" w:cs="Times New Roman"/>
                <w:sz w:val="20"/>
                <w:szCs w:val="20"/>
              </w:rPr>
              <w:t>110 l,120</w:t>
            </w:r>
            <w:proofErr w:type="gramEnd"/>
            <w:r w:rsidRPr="00F25181">
              <w:rPr>
                <w:rFonts w:ascii="Times New Roman" w:hAnsi="Times New Roman" w:cs="Times New Roman"/>
                <w:sz w:val="20"/>
                <w:szCs w:val="20"/>
              </w:rPr>
              <w:t xml:space="preserve"> l, 140 l, 240 l, 660 l -1100 l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5181">
              <w:rPr>
                <w:rFonts w:ascii="Times New Roman" w:hAnsi="Times New Roman" w:cs="Times New Roman"/>
                <w:sz w:val="20"/>
                <w:szCs w:val="20"/>
              </w:rPr>
              <w:t>Vyklápění pomocí postranních ramen a čepů pro nádoby 660 l-1100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32"/>
        </w:trPr>
        <w:tc>
          <w:tcPr>
            <w:tcW w:w="3823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Oboustranné ovládání pomocí tlačítek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Pojištění proti přetížení nádob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Boční plastové ochranné clony pro zabránění kolize obsluhy s vyklápěčem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823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Čas výsypu nádoby (kompletní cyklus) </w:t>
            </w:r>
          </w:p>
        </w:tc>
        <w:tc>
          <w:tcPr>
            <w:tcW w:w="2268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l až 240 l do 8 s</w:t>
            </w:r>
          </w:p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 l až 1 100 l do 12 s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1227"/>
        </w:trPr>
        <w:tc>
          <w:tcPr>
            <w:tcW w:w="3823" w:type="dxa"/>
          </w:tcPr>
          <w:p w:rsidR="00D41CBE" w:rsidRPr="00372B16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Dělené hřebenové zavěšení – plně automatické nastavení výšky při </w:t>
            </w: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předvolbě typu nádoby. Plně automatická obsluha pomocí hřebenového zavěšení pro typy nádob:</w:t>
            </w:r>
          </w:p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80 / 120 / 140 / 240 / </w:t>
            </w:r>
            <w:proofErr w:type="gramStart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>340  litrů</w:t>
            </w:r>
            <w:proofErr w:type="gramEnd"/>
            <w:r w:rsidRPr="00372B16">
              <w:rPr>
                <w:rFonts w:ascii="Times New Roman" w:hAnsi="Times New Roman" w:cs="Times New Roman"/>
                <w:sz w:val="20"/>
                <w:szCs w:val="20"/>
              </w:rPr>
              <w:t xml:space="preserve"> dle ČSN EN 840/1</w:t>
            </w:r>
          </w:p>
        </w:tc>
        <w:tc>
          <w:tcPr>
            <w:tcW w:w="2268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Nosnost nádob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objemu 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110 l min. 150 kg                                 </w:t>
            </w:r>
          </w:p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 xml:space="preserve"> Nosnost nádob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objemu </w:t>
            </w: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1 100 l min. 700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823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5A3">
              <w:rPr>
                <w:rFonts w:ascii="Times New Roman" w:hAnsi="Times New Roman" w:cs="Times New Roman"/>
                <w:sz w:val="20"/>
                <w:szCs w:val="20"/>
              </w:rPr>
              <w:t>Automatický dělený doraz nádob v horní poloze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 vyklepávání nádob</w:t>
            </w:r>
          </w:p>
        </w:tc>
        <w:tc>
          <w:tcPr>
            <w:tcW w:w="2268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CBE" w:rsidRDefault="00D41CBE" w:rsidP="00D41CB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</w:rPr>
      </w:pPr>
      <w:r w:rsidRPr="00F15CE4">
        <w:rPr>
          <w:rFonts w:ascii="Times New Roman" w:hAnsi="Times New Roman"/>
          <w:sz w:val="20"/>
          <w:szCs w:val="20"/>
        </w:rPr>
        <w:t xml:space="preserve">Tato technická specifikace vozidla, technická specifikace kompletní dodávky (skládající </w:t>
      </w:r>
      <w:proofErr w:type="gramStart"/>
      <w:r w:rsidRPr="00F15CE4">
        <w:rPr>
          <w:rFonts w:ascii="Times New Roman" w:hAnsi="Times New Roman"/>
          <w:sz w:val="20"/>
          <w:szCs w:val="20"/>
        </w:rPr>
        <w:t>se</w:t>
      </w:r>
      <w:proofErr w:type="gramEnd"/>
      <w:r w:rsidRPr="00F15CE4">
        <w:rPr>
          <w:rFonts w:ascii="Times New Roman" w:hAnsi="Times New Roman"/>
          <w:sz w:val="20"/>
          <w:szCs w:val="20"/>
        </w:rPr>
        <w:t xml:space="preserve"> ze tří součástí – podvozek, lisovací lineární nástavba a vyklápěč nádob) stanovuje konkrétní požadavky zadavatele na technické, jakostní, ekologické a funkční vlastnosti kompletní dodávky vozidla, kter</w:t>
      </w:r>
      <w:r>
        <w:rPr>
          <w:rFonts w:ascii="Times New Roman" w:hAnsi="Times New Roman"/>
          <w:sz w:val="20"/>
          <w:szCs w:val="20"/>
        </w:rPr>
        <w:t>é</w:t>
      </w:r>
      <w:r w:rsidRPr="00F15CE4">
        <w:rPr>
          <w:rFonts w:ascii="Times New Roman" w:hAnsi="Times New Roman"/>
          <w:sz w:val="20"/>
          <w:szCs w:val="20"/>
        </w:rPr>
        <w:t xml:space="preserve"> je předmětem plnění veřejné zakázky. 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Tato Technická specifikace je účastníkem zadávacího řízení vyplněna, dle zvážení účastníka zadávacího řízení.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Všechny položky musí být účastníkem zadávacího řízení vyplněny. Účastník zadávacího řízení je oprávněn ve své nabídce nabídnout zadavateli lepší technické, jakostní, ekologické a funkční vlastnosti (parametry) vozidla, než jsou zadavatelem požadovány v této Technické specifikaci, resp. nabídnout zadavateli další vlastnosti nad rámec požadavků stanovených zadavatelem – veškeré tyto lepší vlastnosti (parametry) jsou v této Technické specifikaci uvedeny.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</w:rPr>
      </w:pPr>
      <w:r w:rsidRPr="00F15CE4">
        <w:rPr>
          <w:rFonts w:ascii="Times New Roman" w:hAnsi="Times New Roman"/>
          <w:sz w:val="20"/>
          <w:szCs w:val="20"/>
        </w:rPr>
        <w:t>Nabídnuté vozidlo musí splňovat normy dle ČSN, ISO ČSN a DIN a odpovídat příslušným směrnicím EU. Nabízené vozidlo musí ke dni dodání zadavateli splňovat veškeré podmínky pro provoz stanovené obecně závaznými právními předpisy platnými na území České republiky, a současně musí být bez jakýchkoliv technických či jiných úprav způsobilé k provozu.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Nedodržení jakéhokoli technického parametru a konkrétního požadavku zadavatele uvedeného v této Technické specifikaci bude důvodem k vyřazení nabídky účastníka zadávacího řízení ze zadávacího řízení.</w:t>
      </w:r>
    </w:p>
    <w:p w:rsidR="00D41CBE" w:rsidRDefault="00D41CBE" w:rsidP="00D41CB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15CE4">
        <w:rPr>
          <w:rFonts w:ascii="Times New Roman" w:hAnsi="Times New Roman"/>
          <w:sz w:val="20"/>
          <w:szCs w:val="20"/>
        </w:rPr>
        <w:t xml:space="preserve">Tato technická specifikace vozidla, technická specifikace kompletní dodávky (skládající </w:t>
      </w:r>
      <w:proofErr w:type="gramStart"/>
      <w:r w:rsidRPr="00F15CE4">
        <w:rPr>
          <w:rFonts w:ascii="Times New Roman" w:hAnsi="Times New Roman"/>
          <w:sz w:val="20"/>
          <w:szCs w:val="20"/>
        </w:rPr>
        <w:t>se</w:t>
      </w:r>
      <w:proofErr w:type="gramEnd"/>
      <w:r w:rsidRPr="00F15CE4">
        <w:rPr>
          <w:rFonts w:ascii="Times New Roman" w:hAnsi="Times New Roman"/>
          <w:sz w:val="20"/>
          <w:szCs w:val="20"/>
        </w:rPr>
        <w:t xml:space="preserve"> ze tří součástí – podvozek, lisovací lineární nástavba a vyklápěč nádob), je nedílnou součástí nabídky účastníka zadávacího řízení a později bude součástí Kupní smlouvy s vybraným účastníkem zadávacího řízení.</w:t>
      </w:r>
    </w:p>
    <w:p w:rsidR="00D41CBE" w:rsidRDefault="00D41CBE" w:rsidP="00D41CB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41CBE" w:rsidRPr="00991604" w:rsidRDefault="00D41CBE" w:rsidP="00D41CBE">
      <w:pPr>
        <w:pStyle w:val="Default"/>
        <w:jc w:val="both"/>
        <w:rPr>
          <w:rFonts w:ascii="Times New Roman" w:hAnsi="Times New Roman" w:cs="Times New Roman"/>
          <w:b/>
        </w:rPr>
      </w:pPr>
      <w:r w:rsidRPr="00991604">
        <w:rPr>
          <w:rFonts w:ascii="Times New Roman" w:hAnsi="Times New Roman" w:cs="Times New Roman"/>
          <w:b/>
        </w:rPr>
        <w:t xml:space="preserve">Požadovaná specifikace automobilu označeného lit. </w:t>
      </w:r>
      <w:r>
        <w:rPr>
          <w:rFonts w:ascii="Times New Roman" w:hAnsi="Times New Roman" w:cs="Times New Roman"/>
          <w:b/>
        </w:rPr>
        <w:t>C</w:t>
      </w:r>
    </w:p>
    <w:p w:rsidR="00D41CBE" w:rsidRDefault="00D41CBE" w:rsidP="00D41CBE">
      <w:pPr>
        <w:spacing w:after="0" w:line="240" w:lineRule="auto"/>
      </w:pPr>
    </w:p>
    <w:p w:rsidR="00D41CBE" w:rsidRPr="00F15CE4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15CE4">
        <w:rPr>
          <w:rFonts w:ascii="Times New Roman" w:hAnsi="Times New Roman" w:cs="Times New Roman"/>
        </w:rPr>
        <w:t xml:space="preserve">Přesný název a označení podvozku: </w:t>
      </w:r>
    </w:p>
    <w:p w:rsidR="00D41CBE" w:rsidRPr="00F15CE4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15CE4">
        <w:rPr>
          <w:rFonts w:ascii="Times New Roman" w:hAnsi="Times New Roman" w:cs="Times New Roman"/>
        </w:rPr>
        <w:t xml:space="preserve">Přesný název a označení nástavby: </w:t>
      </w:r>
    </w:p>
    <w:p w:rsidR="00D41CBE" w:rsidRDefault="00D41CBE" w:rsidP="00D41CBE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F15CE4">
        <w:rPr>
          <w:rFonts w:ascii="Times New Roman" w:hAnsi="Times New Roman" w:cs="Times New Roman"/>
        </w:rPr>
        <w:t>Přesný název a označení vyklápěče:</w:t>
      </w:r>
      <w:r>
        <w:rPr>
          <w:rFonts w:ascii="Times New Roman" w:hAnsi="Times New Roman" w:cs="Times New Roman"/>
          <w:b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2410"/>
        <w:gridCol w:w="850"/>
        <w:gridCol w:w="2410"/>
      </w:tblGrid>
      <w:tr w:rsidR="00D41CBE" w:rsidRPr="00BC5B52" w:rsidTr="00A30EB7">
        <w:trPr>
          <w:trHeight w:val="660"/>
        </w:trPr>
        <w:tc>
          <w:tcPr>
            <w:tcW w:w="3539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Speciální vozidlo jako celek po montáži nástavby na podvozek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</w:tcPr>
          <w:p w:rsidR="00D41CBE" w:rsidRPr="005D191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A537DA" w:rsidTr="00A30EB7">
        <w:trPr>
          <w:trHeight w:val="603"/>
        </w:trPr>
        <w:tc>
          <w:tcPr>
            <w:tcW w:w="3539" w:type="dxa"/>
            <w:vAlign w:val="center"/>
          </w:tcPr>
          <w:p w:rsidR="00D41CBE" w:rsidRPr="00AE57CD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57CD">
              <w:rPr>
                <w:rFonts w:ascii="Times New Roman" w:hAnsi="Times New Roman" w:cs="Times New Roman"/>
                <w:bCs/>
                <w:sz w:val="20"/>
                <w:szCs w:val="20"/>
              </w:rPr>
              <w:t>Univerzální rozsah použití pro svoz bioodpadu, separovaného odpadu i komunálního odpadu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76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Vozidlo nové nebo předváděcí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76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Celková hmotnost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15 500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54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Technická nosnost přední nápravy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6 000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Technická nosnost zadní nápravy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11 000 kg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7"/>
        </w:trPr>
        <w:tc>
          <w:tcPr>
            <w:tcW w:w="3539" w:type="dxa"/>
            <w:vAlign w:val="center"/>
          </w:tcPr>
          <w:p w:rsidR="00D41CBE" w:rsidRPr="00E908A4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8A4">
              <w:rPr>
                <w:rFonts w:ascii="Times New Roman" w:hAnsi="Times New Roman" w:cs="Times New Roman"/>
                <w:sz w:val="20"/>
                <w:szCs w:val="20"/>
              </w:rPr>
              <w:t>Registrace vozidla jako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8A4">
              <w:rPr>
                <w:rFonts w:ascii="Times New Roman" w:hAnsi="Times New Roman" w:cs="Times New Roman"/>
                <w:sz w:val="20"/>
                <w:szCs w:val="20"/>
              </w:rPr>
              <w:t>Vozidlo N3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851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Návod na obsluhu,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atalog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ND, servisní knížka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 </w:t>
            </w:r>
            <w:r w:rsidRPr="00A537DA">
              <w:rPr>
                <w:rFonts w:ascii="Times New Roman" w:hAnsi="Times New Roman" w:cs="Times New Roman"/>
                <w:bCs/>
                <w:sz w:val="20"/>
                <w:szCs w:val="20"/>
              </w:rPr>
              <w:t>českém jazyce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851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Záruka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Min. 24 měsíců od předání a převzetí vozidla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418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Garanční, záruční i pozáruční servis prováděn výhradně autorizovaným nebo výhradním zastoupením výrobce stroje v České republice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13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Doprava vozidla, přezkoušení a uvedení vozidla do provozu v sídle kupujícího včetně zaškolení pracovníků kupujícího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81"/>
        </w:trPr>
        <w:tc>
          <w:tcPr>
            <w:tcW w:w="3539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BC5B52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C5B52">
              <w:rPr>
                <w:rFonts w:ascii="Times New Roman" w:hAnsi="Times New Roman" w:cs="Times New Roman"/>
                <w:b/>
                <w:bCs/>
              </w:rPr>
              <w:t>Podvozek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8DB3E2" w:themeFill="text2" w:themeFillTint="66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</w:t>
            </w:r>
            <w:r w:rsidRPr="00A31FC8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A537DA" w:rsidTr="00A30EB7">
        <w:trPr>
          <w:trHeight w:val="1120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baterie, 12 V, 150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standardní (SLI), bezúdržbové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85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Hlavní spínač baterie, mechanický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334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Prostor baterií, zamykatelný, bez visacího zámku</w:t>
            </w:r>
          </w:p>
        </w:tc>
        <w:tc>
          <w:tcPr>
            <w:tcW w:w="2410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Pr="00A537DA" w:rsidRDefault="00D41CBE" w:rsidP="00A30EB7">
            <w:pPr>
              <w:pStyle w:val="StylNadpis9TunKurzv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Ochrana proti podjetí, přední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Vytahovadlo pro rezervní kolo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76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Ochrana proti podjetí, zadní, kruhové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62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Podkládací klín, s uchycením</w:t>
            </w:r>
          </w:p>
        </w:tc>
        <w:tc>
          <w:tcPr>
            <w:tcW w:w="2410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83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Elektronický brzdový systém (EBS)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Antiblokovací systém (ABS)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192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Asistent plného brzdění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20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Parokovací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brzda s pružinovým posilovačem na zadních nápravách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20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Signál nouzového brzdění, aktivace výstražných světel, automatická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611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Výstražné zařízení pro couvání, akustické, odpojitelné při zařazeném zpátečním rychlostním stupni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Pr="00735BFD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Vznětový motor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výkon min. 200 kW, točivý moment 1150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plnící emisní limity EURO 6d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1C4B02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41CBE" w:rsidRPr="00A537DA" w:rsidTr="00A30EB7">
        <w:trPr>
          <w:trHeight w:val="680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Manuální převodovka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11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Řazení, ruční převodovka, jednoduché H, skupinové řazení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404"/>
        </w:trPr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Zástěrka lapače nečistot na blatnících, přední náprava, prodloužená dolů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Přepravní blatník, zadní náprava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87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Uzávěrky diferenciálu, hnané zadní nápravy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828"/>
        </w:trPr>
        <w:tc>
          <w:tcPr>
            <w:tcW w:w="3539" w:type="dxa"/>
            <w:shd w:val="clear" w:color="auto" w:fill="8DB3E2" w:themeFill="text2" w:themeFillTint="66"/>
            <w:vAlign w:val="center"/>
          </w:tcPr>
          <w:p w:rsidR="00D41CBE" w:rsidRPr="00A537DA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FA5">
              <w:rPr>
                <w:rFonts w:ascii="Times New Roman" w:hAnsi="Times New Roman" w:cs="Times New Roman"/>
                <w:b/>
                <w:bCs/>
              </w:rPr>
              <w:t>Kabina řidiče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A537DA" w:rsidTr="00A30EB7">
        <w:trPr>
          <w:trHeight w:val="472"/>
        </w:trPr>
        <w:tc>
          <w:tcPr>
            <w:tcW w:w="3539" w:type="dxa"/>
            <w:vAlign w:val="center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Zařízení pro vyklápění kabiny řidiče, ruční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04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Centrální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zamykání  s dálkovým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ovládáním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04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klíče od vozidla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04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Přední světlomet, H7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04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Světla pro denní svícení, LED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04"/>
        </w:trPr>
        <w:tc>
          <w:tcPr>
            <w:tcW w:w="3539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Mlhový světlomet, H7</w:t>
            </w:r>
          </w:p>
        </w:tc>
        <w:tc>
          <w:tcPr>
            <w:tcW w:w="2410" w:type="dxa"/>
            <w:vAlign w:val="center"/>
          </w:tcPr>
          <w:p w:rsidR="00D41CBE" w:rsidRPr="00372B16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5FA5">
              <w:rPr>
                <w:rFonts w:ascii="Times New Roman" w:hAnsi="Times New Roman" w:cs="Times New Roman"/>
                <w:sz w:val="20"/>
                <w:szCs w:val="20"/>
              </w:rPr>
              <w:t>Pracovní světlomet, halogen, bílý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Venkovní zpětné zrcátko, elektronicky nastavitelné, vyhřívané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Blízkopohledové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zrcátko, vpravo, elektronicky představitelné, vyhřívané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Tachograf, digitální, s dálkovou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kmunikací</w:t>
            </w:r>
            <w:proofErr w:type="spellEnd"/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Klimatizace manuální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Zvedák vozidla, 10 000 kg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Výstražný trojúhelník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Elektronicky stabilizační program (ESP)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Regulace prokluzu (ASR)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564"/>
        </w:trPr>
        <w:tc>
          <w:tcPr>
            <w:tcW w:w="3539" w:type="dxa"/>
            <w:shd w:val="clear" w:color="auto" w:fill="FFFFFF" w:themeFill="background1"/>
            <w:vAlign w:val="center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Asistenční systém nouzového brzdění EBA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1CBE" w:rsidRPr="00875FA5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875FA5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75FA5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rPr>
          <w:trHeight w:val="274"/>
        </w:trPr>
        <w:tc>
          <w:tcPr>
            <w:tcW w:w="3539" w:type="dxa"/>
            <w:shd w:val="clear" w:color="auto" w:fill="8DB3E2" w:themeFill="text2" w:themeFillTint="66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Hákový nosič kontejnerů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Pr="00187099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Nosič kontejnerů musí umožňovat použití kontejnerů hákového i lanového systému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BB1888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 rozteči podélníků kontejnerů 860, 1060 a 1100 mm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Pr="00264FDB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nosič</w:t>
            </w:r>
            <w:r w:rsidRPr="00264FD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264FDB">
              <w:rPr>
                <w:rFonts w:ascii="Times New Roman" w:hAnsi="Times New Roman" w:cs="Times New Roman"/>
                <w:sz w:val="20"/>
                <w:szCs w:val="20"/>
              </w:rPr>
              <w:t xml:space="preserve">musí odpovídat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normě 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DIN 30722 a umožňuje překládat kontejneru na přívěs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Kapacita zdvihu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96053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 kg – výška rámu vozidla neovlivňuje nakládací výkon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Výška háku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96053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 / 1570 mm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Doporučená délka kontejnerů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96053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Venkovní 3 300 – 4 800 mm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Ovládání nosiče pákami rozvaděče na levé straně vozidla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Ovládání nosiče z kabiny řidiče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Pr="00047D82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Hydraulické jištění kontejneru vnitřní včetně světelné signalizace odjištěného kontejneru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Automatická pojistka háku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BB1888" w:rsidTr="00A30EB7">
        <w:trPr>
          <w:trHeight w:val="281"/>
        </w:trPr>
        <w:tc>
          <w:tcPr>
            <w:tcW w:w="3539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Elektronické a hydraulické jištění mylné operace obsluhy</w:t>
            </w:r>
          </w:p>
        </w:tc>
        <w:tc>
          <w:tcPr>
            <w:tcW w:w="2410" w:type="dxa"/>
            <w:shd w:val="clear" w:color="auto" w:fill="FFFFFF" w:themeFill="background1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BB1888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41CBE" w:rsidRPr="00A537DA" w:rsidTr="00A30EB7">
        <w:trPr>
          <w:trHeight w:val="281"/>
        </w:trPr>
        <w:tc>
          <w:tcPr>
            <w:tcW w:w="3539" w:type="dxa"/>
            <w:shd w:val="clear" w:color="auto" w:fill="8DB3E2" w:themeFill="text2" w:themeFillTint="66"/>
          </w:tcPr>
          <w:p w:rsidR="00D41CBE" w:rsidRPr="00BB1888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Konstrukce nosiče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0778">
              <w:rPr>
                <w:rFonts w:ascii="Times New Roman" w:hAnsi="Times New Roman" w:cs="Times New Roman"/>
                <w:b/>
                <w:bCs/>
              </w:rPr>
              <w:t>Požadované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0778">
              <w:rPr>
                <w:rFonts w:ascii="Times New Roman" w:hAnsi="Times New Roman" w:cs="Times New Roman"/>
                <w:b/>
                <w:bCs/>
              </w:rPr>
              <w:t>technické podmínky</w:t>
            </w:r>
          </w:p>
        </w:tc>
        <w:tc>
          <w:tcPr>
            <w:tcW w:w="850" w:type="dxa"/>
            <w:shd w:val="clear" w:color="auto" w:fill="8DB3E2" w:themeFill="text2" w:themeFillTint="66"/>
          </w:tcPr>
          <w:p w:rsidR="00D41CBE" w:rsidRPr="005D191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Ano/ne</w:t>
            </w:r>
          </w:p>
        </w:tc>
        <w:tc>
          <w:tcPr>
            <w:tcW w:w="2410" w:type="dxa"/>
            <w:shd w:val="clear" w:color="auto" w:fill="8DB3E2" w:themeFill="text2" w:themeFillTint="66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B52">
              <w:rPr>
                <w:rFonts w:ascii="Times New Roman" w:hAnsi="Times New Roman" w:cs="Times New Roman"/>
                <w:b/>
                <w:bCs/>
              </w:rPr>
              <w:t>Nabízené zboží a jeho technické parametry</w:t>
            </w: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Nakládací a sklápěcí rameno bude osazeno teleskopicky výsuvným hákem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Styčná plocha háku s okem kontejneru bude opatřena otěruvzdorným návarem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Hák bude osazen automatickou pojistkou proti samovolnému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vypadení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kontejneru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Teleskop bude uložen v ocelových otěruvzdorných skluzech – toto uložení teleskopu bude bezúdržbové a celoživotní</w:t>
            </w:r>
          </w:p>
        </w:tc>
        <w:tc>
          <w:tcPr>
            <w:tcW w:w="2410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Uložení kontejneru na rámu nosiče je šesti bodové, a to 2x konzola s otěruvzdorným skluzem, 2x odlehčovací kladka bránící rozkmitání kontejneru při posunu a 2x naváděcí kladka </w:t>
            </w:r>
          </w:p>
        </w:tc>
        <w:tc>
          <w:tcPr>
            <w:tcW w:w="2410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A537DA" w:rsidTr="00A30EB7"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Vnitřní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jištění  kontejneru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tvoří dva robustní segmenty</w:t>
            </w:r>
          </w:p>
        </w:tc>
        <w:tc>
          <w:tcPr>
            <w:tcW w:w="2410" w:type="dxa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A537DA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Pr="008805A3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Boční zábrany proti vklínění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Reflexní sklopná tabulka „A“ 2 ks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Schránka na nářadí s montáží – délka 600 mm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CBE" w:rsidRPr="008805A3" w:rsidTr="00A30EB7">
        <w:trPr>
          <w:trHeight w:val="261"/>
        </w:trPr>
        <w:tc>
          <w:tcPr>
            <w:tcW w:w="3539" w:type="dxa"/>
          </w:tcPr>
          <w:p w:rsidR="00D41CBE" w:rsidRPr="00E82210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Kamerový systém pro pohled za závěs kontejneru</w:t>
            </w:r>
          </w:p>
        </w:tc>
        <w:tc>
          <w:tcPr>
            <w:tcW w:w="2410" w:type="dxa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D41CBE" w:rsidRPr="00A31FC8" w:rsidRDefault="00D41CBE" w:rsidP="00A30EB7">
            <w:pPr>
              <w:spacing w:after="0" w:line="240" w:lineRule="auto"/>
              <w:jc w:val="center"/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D41CBE" w:rsidRPr="008805A3" w:rsidRDefault="00D41CBE" w:rsidP="00A30E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CBE" w:rsidRDefault="00D41CBE" w:rsidP="00D41CB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</w:rPr>
      </w:pPr>
      <w:r w:rsidRPr="00F15CE4">
        <w:rPr>
          <w:rFonts w:ascii="Times New Roman" w:hAnsi="Times New Roman"/>
          <w:sz w:val="20"/>
          <w:szCs w:val="20"/>
        </w:rPr>
        <w:t>Tato technická specifikace vozidla, technická specifikace kompletní dodávky stanovuje konkrétní požadavky zadavatele na technické, jakostní, ekologické a funkční vlastnosti kompletní dodávky vozidla, kter</w:t>
      </w:r>
      <w:r>
        <w:rPr>
          <w:rFonts w:ascii="Times New Roman" w:hAnsi="Times New Roman"/>
          <w:sz w:val="20"/>
          <w:szCs w:val="20"/>
        </w:rPr>
        <w:t>é</w:t>
      </w:r>
      <w:r w:rsidRPr="00F15CE4">
        <w:rPr>
          <w:rFonts w:ascii="Times New Roman" w:hAnsi="Times New Roman"/>
          <w:sz w:val="20"/>
          <w:szCs w:val="20"/>
        </w:rPr>
        <w:t xml:space="preserve"> je předmětem plnění veřejné zakázky. 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Tato Technická specifikace je účastníkem zadávacího řízení vyplněna, dle zvážení účastníka zadávacího řízení.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Všechny položky musí být účastníkem zadávacího řízení vyplněny. Účastník zadávacího řízení je oprávněn ve své nabídce nabídnout zadavateli lepší technické, jakostní, ekologické a funkční vlastnosti (parametry) vozidla, než jsou zadavatelem požadovány v této Technické specifikaci, resp. nabídnout zadavateli další vlastnosti nad rámec požadavků stanovených zadavatelem – veškeré tyto lepší vlastnosti (parametry) jsou v této Technické specifikaci uvedeny.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</w:rPr>
      </w:pPr>
      <w:r w:rsidRPr="00F15CE4">
        <w:rPr>
          <w:rFonts w:ascii="Times New Roman" w:hAnsi="Times New Roman"/>
          <w:sz w:val="20"/>
          <w:szCs w:val="20"/>
        </w:rPr>
        <w:t>Nabídnuté vozidlo musí splňovat normy dle ČSN, ISO ČSN a DIN a odpovídat příslušným směrnicím EU. Nabízené vozidlo musí ke dni dodání zadavateli splňovat veškeré podmínky pro provoz stanovené obecně závaznými právními předpisy platnými na území České republiky, a současně musí být bez jakýchkoliv technických či jiných úprav způsobilé k provozu.</w:t>
      </w:r>
    </w:p>
    <w:p w:rsidR="00D41CBE" w:rsidRPr="00F15CE4" w:rsidRDefault="00D41CBE" w:rsidP="00D41CB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F15CE4">
        <w:rPr>
          <w:rFonts w:ascii="Times New Roman" w:hAnsi="Times New Roman"/>
          <w:sz w:val="20"/>
          <w:szCs w:val="20"/>
          <w:u w:val="single"/>
        </w:rPr>
        <w:t>Nedodržení jakéhokoli technického parametru a konkrétního požadavku zadavatele uvedeného v této Technické specifikaci bude důvodem k vyřazení nabídky účastníka zadávacího řízení ze zadávacího řízení.</w:t>
      </w:r>
    </w:p>
    <w:p w:rsidR="006B61A7" w:rsidRDefault="006B61A7"/>
    <w:sectPr w:rsidR="006B6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44B5"/>
    <w:multiLevelType w:val="hybridMultilevel"/>
    <w:tmpl w:val="106453D8"/>
    <w:lvl w:ilvl="0" w:tplc="7FC2CBC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D6AC6"/>
    <w:multiLevelType w:val="hybridMultilevel"/>
    <w:tmpl w:val="744E46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7670"/>
    <w:multiLevelType w:val="hybridMultilevel"/>
    <w:tmpl w:val="56AC772E"/>
    <w:lvl w:ilvl="0" w:tplc="60CE57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9C7907"/>
    <w:multiLevelType w:val="hybridMultilevel"/>
    <w:tmpl w:val="8EE0B6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A1294"/>
    <w:multiLevelType w:val="hybridMultilevel"/>
    <w:tmpl w:val="14B0F0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B713F"/>
    <w:multiLevelType w:val="hybridMultilevel"/>
    <w:tmpl w:val="A4921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15688B"/>
    <w:multiLevelType w:val="multilevel"/>
    <w:tmpl w:val="BEA8A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7BD176C"/>
    <w:multiLevelType w:val="hybridMultilevel"/>
    <w:tmpl w:val="FDB014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F181C"/>
    <w:multiLevelType w:val="hybridMultilevel"/>
    <w:tmpl w:val="6FB6F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35C5F"/>
    <w:multiLevelType w:val="hybridMultilevel"/>
    <w:tmpl w:val="D57802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BE"/>
    <w:rsid w:val="006B61A7"/>
    <w:rsid w:val="00D4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1CB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41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D41CBE"/>
    <w:pPr>
      <w:ind w:left="720"/>
      <w:contextualSpacing/>
    </w:pPr>
  </w:style>
  <w:style w:type="paragraph" w:customStyle="1" w:styleId="Default">
    <w:name w:val="Default"/>
    <w:rsid w:val="00D41C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1CB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1CB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1CBE"/>
    <w:rPr>
      <w:vertAlign w:val="superscript"/>
    </w:rPr>
  </w:style>
  <w:style w:type="paragraph" w:customStyle="1" w:styleId="StylNadpis9TunKurzva">
    <w:name w:val="Styl Nadpis 9 + Tučné Kurzíva"/>
    <w:basedOn w:val="Normln"/>
    <w:rsid w:val="00D41C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41CBE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D41C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1CB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41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D41CBE"/>
    <w:pPr>
      <w:ind w:left="720"/>
      <w:contextualSpacing/>
    </w:pPr>
  </w:style>
  <w:style w:type="paragraph" w:customStyle="1" w:styleId="Default">
    <w:name w:val="Default"/>
    <w:rsid w:val="00D41C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1CB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1CB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1CBE"/>
    <w:rPr>
      <w:vertAlign w:val="superscript"/>
    </w:rPr>
  </w:style>
  <w:style w:type="paragraph" w:customStyle="1" w:styleId="StylNadpis9TunKurzva">
    <w:name w:val="Styl Nadpis 9 + Tučné Kurzíva"/>
    <w:basedOn w:val="Normln"/>
    <w:rsid w:val="00D41C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41CBE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D41C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3239</Words>
  <Characters>19114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2021-12-14T10:08:00Z</dcterms:created>
  <dcterms:modified xsi:type="dcterms:W3CDTF">2021-12-14T10:11:00Z</dcterms:modified>
</cp:coreProperties>
</file>